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A8C5B7A" w14:textId="496FC0B0" w:rsidR="00A97506" w:rsidRPr="00DB69E8" w:rsidRDefault="00A97506" w:rsidP="003072BE">
      <w:pPr>
        <w:ind w:left="1416"/>
        <w:rPr>
          <w:lang w:val="en-AU"/>
        </w:rPr>
      </w:pPr>
      <w:r w:rsidRPr="00DB69E8">
        <w:rPr>
          <w:lang w:val="en-AU"/>
        </w:rPr>
        <w:t xml:space="preserve">„These fundamental phantasies are difficult to get at because they belong to a pre-representational state (…) In the transference they appear as ‘memories in feelings’ and ‘we cannot translate the language of the unconscious into consciousness without lending it words from our conscious realm’ (Hume, </w:t>
      </w:r>
      <w:r w:rsidR="00296061">
        <w:rPr>
          <w:lang w:val="en-AU"/>
        </w:rPr>
        <w:t>p. 15</w:t>
      </w:r>
      <w:r w:rsidR="007478B9">
        <w:rPr>
          <w:lang w:val="en-AU"/>
        </w:rPr>
        <w:t>)</w:t>
      </w:r>
    </w:p>
    <w:p w14:paraId="26D5B13E" w14:textId="77777777" w:rsidR="003072BE" w:rsidRDefault="003072BE" w:rsidP="003072BE">
      <w:pPr>
        <w:rPr>
          <w:lang w:val="en-AU"/>
        </w:rPr>
      </w:pPr>
    </w:p>
    <w:p w14:paraId="0F49904F" w14:textId="6EFD6EF6" w:rsidR="003072BE" w:rsidRPr="003072BE" w:rsidRDefault="003072BE" w:rsidP="003072BE">
      <w:pPr>
        <w:rPr>
          <w:lang w:val="en-AU"/>
        </w:rPr>
      </w:pPr>
      <w:r>
        <w:rPr>
          <w:lang w:val="en-AU"/>
        </w:rPr>
        <w:t>T</w:t>
      </w:r>
      <w:r w:rsidRPr="003072BE">
        <w:rPr>
          <w:lang w:val="en-AU"/>
        </w:rPr>
        <w:t xml:space="preserve">his year’s Kleinian Case Conference took place in Hamburg. We were particularly delighted to welcome Francesca Hume from London as our guest analyst. Hume worked at the Tavistock for over 25 years, is in private analytic practice, and serves as a Training Analyst of the British Psychoanalytical Society. Together with Helen Barker, she recently published </w:t>
      </w:r>
      <w:r w:rsidRPr="003072BE">
        <w:rPr>
          <w:i/>
          <w:iCs/>
          <w:lang w:val="en-AU"/>
        </w:rPr>
        <w:t>Learning and Unlearning through the Clinical Encounter</w:t>
      </w:r>
      <w:r w:rsidRPr="003072BE">
        <w:rPr>
          <w:lang w:val="en-AU"/>
        </w:rPr>
        <w:t>, in which she describes the process of becoming a psychoanalyst.</w:t>
      </w:r>
    </w:p>
    <w:p w14:paraId="1431F1DB" w14:textId="77777777" w:rsidR="003072BE" w:rsidRPr="003072BE" w:rsidRDefault="003072BE" w:rsidP="003072BE">
      <w:pPr>
        <w:rPr>
          <w:lang w:val="en-AU"/>
        </w:rPr>
      </w:pPr>
      <w:r w:rsidRPr="003072BE">
        <w:rPr>
          <w:lang w:val="en-AU"/>
        </w:rPr>
        <w:t xml:space="preserve">On Friday, Hume presented a clinical case from a ten-year analysis, which she had previously published in her article </w:t>
      </w:r>
      <w:r w:rsidRPr="003072BE">
        <w:rPr>
          <w:i/>
          <w:iCs/>
          <w:lang w:val="en-AU"/>
        </w:rPr>
        <w:t>Oedipus Wrecked</w:t>
      </w:r>
      <w:r w:rsidRPr="003072BE">
        <w:rPr>
          <w:lang w:val="en-AU"/>
        </w:rPr>
        <w:t>. The evening concluded with a convivial dinner of traditional German cuisine, including beer soup and roast pork.</w:t>
      </w:r>
    </w:p>
    <w:p w14:paraId="5B181927" w14:textId="1E87ACE5" w:rsidR="003072BE" w:rsidRPr="003072BE" w:rsidRDefault="003072BE" w:rsidP="003072BE">
      <w:pPr>
        <w:rPr>
          <w:lang w:val="en-AU"/>
        </w:rPr>
      </w:pPr>
      <w:r w:rsidRPr="003072BE">
        <w:rPr>
          <w:lang w:val="en-AU"/>
        </w:rPr>
        <w:t>On Saturday, two further analysts presented their cases. The rich clinical material gave rise to extensive discussions—among them how to work with patients’ aggression, and how the “d</w:t>
      </w:r>
      <w:r w:rsidR="002D427E">
        <w:rPr>
          <w:lang w:val="en-AU"/>
        </w:rPr>
        <w:t>amaged</w:t>
      </w:r>
      <w:r w:rsidRPr="003072BE">
        <w:rPr>
          <w:lang w:val="en-AU"/>
        </w:rPr>
        <w:t xml:space="preserve"> objects” described by Henri Rey, which patients bring into </w:t>
      </w:r>
      <w:r>
        <w:rPr>
          <w:lang w:val="en-AU"/>
        </w:rPr>
        <w:t>analysis</w:t>
      </w:r>
      <w:r w:rsidRPr="003072BE">
        <w:rPr>
          <w:lang w:val="en-AU"/>
        </w:rPr>
        <w:t>, may be transformed in the analytic process.</w:t>
      </w:r>
      <w:r w:rsidR="002D427E">
        <w:rPr>
          <w:lang w:val="en-AU"/>
        </w:rPr>
        <w:t xml:space="preserve"> There was also a discussion about how the ordinary (neurotic) Oedipal picture can obscure the more primitive pre-Oedipal picture and how attending to the earlier conflict is necessary before the later Oedipal struggle can be tackled. </w:t>
      </w:r>
      <w:r w:rsidRPr="003072BE">
        <w:rPr>
          <w:lang w:val="en-AU"/>
        </w:rPr>
        <w:t xml:space="preserve"> </w:t>
      </w:r>
    </w:p>
    <w:p w14:paraId="4689C8A8" w14:textId="7581355D" w:rsidR="003072BE" w:rsidRPr="003072BE" w:rsidRDefault="003072BE" w:rsidP="003072BE">
      <w:pPr>
        <w:rPr>
          <w:lang w:val="en-AU"/>
        </w:rPr>
      </w:pPr>
      <w:r w:rsidRPr="003072BE">
        <w:rPr>
          <w:lang w:val="en-AU"/>
        </w:rPr>
        <w:t xml:space="preserve">It became clear that crises on the analyst’s side—enactments, moments of confusion, phases of exhaustion—can themselves mark the beginning of a deeper understanding. Striking was Hume’s ability to draw continuously on Kleinian colleagues such as Henri Rey, Hanna Segal, Betty Joseph, Elizabeth Brandman Pick, or Ronald Britton, thereby demonstrating how Kleinian theory has continued to evolve. Central to this development remains the insight that both aggression and love are </w:t>
      </w:r>
      <w:r w:rsidR="002D427E">
        <w:rPr>
          <w:lang w:val="en-AU"/>
        </w:rPr>
        <w:t xml:space="preserve">present in the patient - </w:t>
      </w:r>
      <w:r w:rsidRPr="003072BE">
        <w:rPr>
          <w:lang w:val="en-AU"/>
        </w:rPr>
        <w:t>both need to be understood and interpreted.</w:t>
      </w:r>
    </w:p>
    <w:p w14:paraId="2EE3A68E" w14:textId="77777777" w:rsidR="003072BE" w:rsidRPr="003072BE" w:rsidRDefault="003072BE" w:rsidP="003072BE">
      <w:pPr>
        <w:rPr>
          <w:lang w:val="en-AU"/>
        </w:rPr>
      </w:pPr>
      <w:r w:rsidRPr="003072BE">
        <w:rPr>
          <w:lang w:val="en-AU"/>
        </w:rPr>
        <w:t xml:space="preserve">Working with Hume proved to be immensely enriching. With a style that was courteous yet firm, she was able to interpret patients’ aggression as an attempt at reparation. The English language itself, together with Hume’s manner of formulating interpretations, made it possible to express interventions that penetrate deeply into conflict and unconscious fantasy in ways that remained </w:t>
      </w:r>
      <w:r w:rsidRPr="003072BE">
        <w:rPr>
          <w:i/>
          <w:iCs/>
          <w:lang w:val="en-AU"/>
        </w:rPr>
        <w:t>gentle</w:t>
      </w:r>
      <w:r w:rsidRPr="003072BE">
        <w:rPr>
          <w:lang w:val="en-AU"/>
        </w:rPr>
        <w:t xml:space="preserve"> and </w:t>
      </w:r>
      <w:r w:rsidRPr="003072BE">
        <w:rPr>
          <w:i/>
          <w:iCs/>
          <w:lang w:val="en-AU"/>
        </w:rPr>
        <w:t>polite</w:t>
      </w:r>
      <w:r w:rsidRPr="003072BE">
        <w:rPr>
          <w:lang w:val="en-AU"/>
        </w:rPr>
        <w:t>.</w:t>
      </w:r>
    </w:p>
    <w:p w14:paraId="6E796109" w14:textId="77777777" w:rsidR="003072BE" w:rsidRPr="003072BE" w:rsidRDefault="003072BE" w:rsidP="003072BE">
      <w:pPr>
        <w:rPr>
          <w:lang w:val="en-AU"/>
        </w:rPr>
      </w:pPr>
      <w:r w:rsidRPr="003072BE">
        <w:rPr>
          <w:lang w:val="en-AU"/>
        </w:rPr>
        <w:t>The group, too, was able to tolerate phases of fatigue or the impression of saturated insight (“Now we have surely said everything already”). Precisely in such moments, it became possible to work further and discover, behind what had seemingly already been articulated, new unconscious fantasies that became thinkable.</w:t>
      </w:r>
    </w:p>
    <w:p w14:paraId="418C931A" w14:textId="1E39792A" w:rsidR="003072BE" w:rsidRPr="003072BE" w:rsidRDefault="003072BE" w:rsidP="003072BE">
      <w:pPr>
        <w:rPr>
          <w:lang w:val="en-AU"/>
        </w:rPr>
      </w:pPr>
      <w:r w:rsidRPr="003072BE">
        <w:rPr>
          <w:lang w:val="en-AU"/>
        </w:rPr>
        <w:lastRenderedPageBreak/>
        <w:t xml:space="preserve">Even for participants with less secure </w:t>
      </w:r>
      <w:r>
        <w:rPr>
          <w:lang w:val="en-AU"/>
        </w:rPr>
        <w:t xml:space="preserve">spoken </w:t>
      </w:r>
      <w:r w:rsidRPr="003072BE">
        <w:rPr>
          <w:lang w:val="en-AU"/>
        </w:rPr>
        <w:t>English—</w:t>
      </w:r>
      <w:r>
        <w:rPr>
          <w:lang w:val="en-AU"/>
        </w:rPr>
        <w:t xml:space="preserve">like </w:t>
      </w:r>
      <w:r w:rsidRPr="003072BE">
        <w:rPr>
          <w:lang w:val="en-AU"/>
        </w:rPr>
        <w:t>myself—it became possible, after a certain time, to follow and engage well. Missing words or expressions were spontaneously supplied from the audience, creating a fluid and collaborative exchange.</w:t>
      </w:r>
    </w:p>
    <w:p w14:paraId="311EA6C1" w14:textId="1FB7BD7A" w:rsidR="00296061" w:rsidRDefault="003072BE" w:rsidP="00296061">
      <w:pPr>
        <w:rPr>
          <w:lang w:val="en-AU"/>
        </w:rPr>
      </w:pPr>
      <w:r w:rsidRPr="003072BE">
        <w:rPr>
          <w:lang w:val="en-AU"/>
        </w:rPr>
        <w:t>In this spirit, we look forward to the next Kleinian Case Conference.</w:t>
      </w:r>
    </w:p>
    <w:p w14:paraId="240A0347" w14:textId="673A300D" w:rsidR="003072BE" w:rsidRDefault="003072BE" w:rsidP="00296061">
      <w:pPr>
        <w:rPr>
          <w:lang w:val="en-AU"/>
        </w:rPr>
      </w:pPr>
      <w:r>
        <w:rPr>
          <w:lang w:val="en-AU"/>
        </w:rPr>
        <w:t>Alexander Degel, Lübeck, 01.10.2025</w:t>
      </w:r>
    </w:p>
    <w:p w14:paraId="77038E4A" w14:textId="77777777" w:rsidR="003072BE" w:rsidRDefault="003072BE" w:rsidP="00296061">
      <w:pPr>
        <w:rPr>
          <w:lang w:val="en-AU"/>
        </w:rPr>
      </w:pPr>
    </w:p>
    <w:p w14:paraId="060F6274" w14:textId="5D158F1E" w:rsidR="003072BE" w:rsidRPr="003072BE" w:rsidRDefault="003072BE" w:rsidP="00296061">
      <w:pPr>
        <w:rPr>
          <w:lang w:val="en-AU"/>
        </w:rPr>
      </w:pPr>
      <w:r>
        <w:rPr>
          <w:lang w:val="en-AU"/>
        </w:rPr>
        <w:t>References:</w:t>
      </w:r>
    </w:p>
    <w:p w14:paraId="10EA324D" w14:textId="7696F7A0" w:rsidR="00A97506" w:rsidRPr="003072BE" w:rsidRDefault="00296061" w:rsidP="00621927">
      <w:pPr>
        <w:rPr>
          <w:lang w:val="en-AU"/>
        </w:rPr>
      </w:pPr>
      <w:r w:rsidRPr="00296061">
        <w:rPr>
          <w:lang w:val="en-AU"/>
        </w:rPr>
        <w:t>Hume, F. ‘Oedipus Wrecked’ Constructing the unconscious phantasy through its emergence in the analyst’s mind</w:t>
      </w:r>
      <w:r w:rsidR="003072BE">
        <w:rPr>
          <w:lang w:val="en-AU"/>
        </w:rPr>
        <w:t>.</w:t>
      </w:r>
      <w:r w:rsidR="003072BE" w:rsidRPr="003072BE">
        <w:rPr>
          <w:lang w:val="en-AU"/>
        </w:rPr>
        <w:t xml:space="preserve"> (Paper presented at the Kleinian Case Conference, Hamburg, September 26, 2025).</w:t>
      </w:r>
    </w:p>
    <w:p w14:paraId="42E4F3AF" w14:textId="77777777" w:rsidR="004F409A" w:rsidRPr="003072BE" w:rsidRDefault="004F409A">
      <w:pPr>
        <w:rPr>
          <w:lang w:val="en-AU"/>
        </w:rPr>
      </w:pPr>
    </w:p>
    <w:sectPr w:rsidR="004F409A" w:rsidRPr="003072BE">
      <w:pgSz w:w="11906" w:h="16838"/>
      <w:pgMar w:top="1417" w:right="1417" w:bottom="1134"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4"/>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E7F34"/>
    <w:rsid w:val="00211583"/>
    <w:rsid w:val="00296061"/>
    <w:rsid w:val="002D427E"/>
    <w:rsid w:val="003072BE"/>
    <w:rsid w:val="003822CA"/>
    <w:rsid w:val="003E0E5D"/>
    <w:rsid w:val="004F409A"/>
    <w:rsid w:val="00566F63"/>
    <w:rsid w:val="005857C4"/>
    <w:rsid w:val="00621927"/>
    <w:rsid w:val="006302C5"/>
    <w:rsid w:val="006E7F34"/>
    <w:rsid w:val="007243EC"/>
    <w:rsid w:val="007478B9"/>
    <w:rsid w:val="007734C8"/>
    <w:rsid w:val="00977E98"/>
    <w:rsid w:val="00A423C3"/>
    <w:rsid w:val="00A97506"/>
    <w:rsid w:val="00AA45C5"/>
    <w:rsid w:val="00D17F50"/>
    <w:rsid w:val="00DB69E8"/>
    <w:rsid w:val="00E12B49"/>
    <w:rsid w:val="00E61C6B"/>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14DE62A"/>
  <w15:chartTrackingRefBased/>
  <w15:docId w15:val="{B9FD2833-787E-4542-B80E-5086F72F7E6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de-DE"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style>
  <w:style w:type="paragraph" w:styleId="berschrift1">
    <w:name w:val="heading 1"/>
    <w:basedOn w:val="Standard"/>
    <w:next w:val="Standard"/>
    <w:link w:val="berschrift1Zchn"/>
    <w:uiPriority w:val="9"/>
    <w:qFormat/>
    <w:rsid w:val="006E7F34"/>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berschrift2">
    <w:name w:val="heading 2"/>
    <w:basedOn w:val="Standard"/>
    <w:next w:val="Standard"/>
    <w:link w:val="berschrift2Zchn"/>
    <w:uiPriority w:val="9"/>
    <w:semiHidden/>
    <w:unhideWhenUsed/>
    <w:qFormat/>
    <w:rsid w:val="006E7F34"/>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berschrift3">
    <w:name w:val="heading 3"/>
    <w:basedOn w:val="Standard"/>
    <w:next w:val="Standard"/>
    <w:link w:val="berschrift3Zchn"/>
    <w:uiPriority w:val="9"/>
    <w:semiHidden/>
    <w:unhideWhenUsed/>
    <w:qFormat/>
    <w:rsid w:val="006E7F34"/>
    <w:pPr>
      <w:keepNext/>
      <w:keepLines/>
      <w:spacing w:before="160" w:after="80"/>
      <w:outlineLvl w:val="2"/>
    </w:pPr>
    <w:rPr>
      <w:rFonts w:eastAsiaTheme="majorEastAsia" w:cstheme="majorBidi"/>
      <w:color w:val="0F4761" w:themeColor="accent1" w:themeShade="BF"/>
      <w:sz w:val="28"/>
      <w:szCs w:val="28"/>
    </w:rPr>
  </w:style>
  <w:style w:type="paragraph" w:styleId="berschrift4">
    <w:name w:val="heading 4"/>
    <w:basedOn w:val="Standard"/>
    <w:next w:val="Standard"/>
    <w:link w:val="berschrift4Zchn"/>
    <w:uiPriority w:val="9"/>
    <w:semiHidden/>
    <w:unhideWhenUsed/>
    <w:qFormat/>
    <w:rsid w:val="006E7F34"/>
    <w:pPr>
      <w:keepNext/>
      <w:keepLines/>
      <w:spacing w:before="80" w:after="40"/>
      <w:outlineLvl w:val="3"/>
    </w:pPr>
    <w:rPr>
      <w:rFonts w:eastAsiaTheme="majorEastAsia" w:cstheme="majorBidi"/>
      <w:i/>
      <w:iCs/>
      <w:color w:val="0F4761" w:themeColor="accent1" w:themeShade="BF"/>
    </w:rPr>
  </w:style>
  <w:style w:type="paragraph" w:styleId="berschrift5">
    <w:name w:val="heading 5"/>
    <w:basedOn w:val="Standard"/>
    <w:next w:val="Standard"/>
    <w:link w:val="berschrift5Zchn"/>
    <w:uiPriority w:val="9"/>
    <w:semiHidden/>
    <w:unhideWhenUsed/>
    <w:qFormat/>
    <w:rsid w:val="006E7F34"/>
    <w:pPr>
      <w:keepNext/>
      <w:keepLines/>
      <w:spacing w:before="80" w:after="40"/>
      <w:outlineLvl w:val="4"/>
    </w:pPr>
    <w:rPr>
      <w:rFonts w:eastAsiaTheme="majorEastAsia" w:cstheme="majorBidi"/>
      <w:color w:val="0F4761" w:themeColor="accent1" w:themeShade="BF"/>
    </w:rPr>
  </w:style>
  <w:style w:type="paragraph" w:styleId="berschrift6">
    <w:name w:val="heading 6"/>
    <w:basedOn w:val="Standard"/>
    <w:next w:val="Standard"/>
    <w:link w:val="berschrift6Zchn"/>
    <w:uiPriority w:val="9"/>
    <w:semiHidden/>
    <w:unhideWhenUsed/>
    <w:qFormat/>
    <w:rsid w:val="006E7F34"/>
    <w:pPr>
      <w:keepNext/>
      <w:keepLines/>
      <w:spacing w:before="40" w:after="0"/>
      <w:outlineLvl w:val="5"/>
    </w:pPr>
    <w:rPr>
      <w:rFonts w:eastAsiaTheme="majorEastAsia" w:cstheme="majorBidi"/>
      <w:i/>
      <w:iCs/>
      <w:color w:val="595959" w:themeColor="text1" w:themeTint="A6"/>
    </w:rPr>
  </w:style>
  <w:style w:type="paragraph" w:styleId="berschrift7">
    <w:name w:val="heading 7"/>
    <w:basedOn w:val="Standard"/>
    <w:next w:val="Standard"/>
    <w:link w:val="berschrift7Zchn"/>
    <w:uiPriority w:val="9"/>
    <w:semiHidden/>
    <w:unhideWhenUsed/>
    <w:qFormat/>
    <w:rsid w:val="006E7F34"/>
    <w:pPr>
      <w:keepNext/>
      <w:keepLines/>
      <w:spacing w:before="40" w:after="0"/>
      <w:outlineLvl w:val="6"/>
    </w:pPr>
    <w:rPr>
      <w:rFonts w:eastAsiaTheme="majorEastAsia" w:cstheme="majorBidi"/>
      <w:color w:val="595959" w:themeColor="text1" w:themeTint="A6"/>
    </w:rPr>
  </w:style>
  <w:style w:type="paragraph" w:styleId="berschrift8">
    <w:name w:val="heading 8"/>
    <w:basedOn w:val="Standard"/>
    <w:next w:val="Standard"/>
    <w:link w:val="berschrift8Zchn"/>
    <w:uiPriority w:val="9"/>
    <w:semiHidden/>
    <w:unhideWhenUsed/>
    <w:qFormat/>
    <w:rsid w:val="006E7F34"/>
    <w:pPr>
      <w:keepNext/>
      <w:keepLines/>
      <w:spacing w:after="0"/>
      <w:outlineLvl w:val="7"/>
    </w:pPr>
    <w:rPr>
      <w:rFonts w:eastAsiaTheme="majorEastAsia" w:cstheme="majorBidi"/>
      <w:i/>
      <w:iCs/>
      <w:color w:val="272727" w:themeColor="text1" w:themeTint="D8"/>
    </w:rPr>
  </w:style>
  <w:style w:type="paragraph" w:styleId="berschrift9">
    <w:name w:val="heading 9"/>
    <w:basedOn w:val="Standard"/>
    <w:next w:val="Standard"/>
    <w:link w:val="berschrift9Zchn"/>
    <w:uiPriority w:val="9"/>
    <w:semiHidden/>
    <w:unhideWhenUsed/>
    <w:qFormat/>
    <w:rsid w:val="006E7F34"/>
    <w:pPr>
      <w:keepNext/>
      <w:keepLines/>
      <w:spacing w:after="0"/>
      <w:outlineLvl w:val="8"/>
    </w:pPr>
    <w:rPr>
      <w:rFonts w:eastAsiaTheme="majorEastAsia" w:cstheme="majorBidi"/>
      <w:color w:val="272727" w:themeColor="text1" w:themeTint="D8"/>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1Zchn">
    <w:name w:val="Überschrift 1 Zchn"/>
    <w:basedOn w:val="Absatz-Standardschriftart"/>
    <w:link w:val="berschrift1"/>
    <w:uiPriority w:val="9"/>
    <w:rsid w:val="006E7F34"/>
    <w:rPr>
      <w:rFonts w:asciiTheme="majorHAnsi" w:eastAsiaTheme="majorEastAsia" w:hAnsiTheme="majorHAnsi" w:cstheme="majorBidi"/>
      <w:color w:val="0F4761" w:themeColor="accent1" w:themeShade="BF"/>
      <w:sz w:val="40"/>
      <w:szCs w:val="40"/>
    </w:rPr>
  </w:style>
  <w:style w:type="character" w:customStyle="1" w:styleId="berschrift2Zchn">
    <w:name w:val="Überschrift 2 Zchn"/>
    <w:basedOn w:val="Absatz-Standardschriftart"/>
    <w:link w:val="berschrift2"/>
    <w:uiPriority w:val="9"/>
    <w:semiHidden/>
    <w:rsid w:val="006E7F34"/>
    <w:rPr>
      <w:rFonts w:asciiTheme="majorHAnsi" w:eastAsiaTheme="majorEastAsia" w:hAnsiTheme="majorHAnsi" w:cstheme="majorBidi"/>
      <w:color w:val="0F4761" w:themeColor="accent1" w:themeShade="BF"/>
      <w:sz w:val="32"/>
      <w:szCs w:val="32"/>
    </w:rPr>
  </w:style>
  <w:style w:type="character" w:customStyle="1" w:styleId="berschrift3Zchn">
    <w:name w:val="Überschrift 3 Zchn"/>
    <w:basedOn w:val="Absatz-Standardschriftart"/>
    <w:link w:val="berschrift3"/>
    <w:uiPriority w:val="9"/>
    <w:semiHidden/>
    <w:rsid w:val="006E7F34"/>
    <w:rPr>
      <w:rFonts w:eastAsiaTheme="majorEastAsia" w:cstheme="majorBidi"/>
      <w:color w:val="0F4761" w:themeColor="accent1" w:themeShade="BF"/>
      <w:sz w:val="28"/>
      <w:szCs w:val="28"/>
    </w:rPr>
  </w:style>
  <w:style w:type="character" w:customStyle="1" w:styleId="berschrift4Zchn">
    <w:name w:val="Überschrift 4 Zchn"/>
    <w:basedOn w:val="Absatz-Standardschriftart"/>
    <w:link w:val="berschrift4"/>
    <w:uiPriority w:val="9"/>
    <w:semiHidden/>
    <w:rsid w:val="006E7F34"/>
    <w:rPr>
      <w:rFonts w:eastAsiaTheme="majorEastAsia" w:cstheme="majorBidi"/>
      <w:i/>
      <w:iCs/>
      <w:color w:val="0F4761" w:themeColor="accent1" w:themeShade="BF"/>
    </w:rPr>
  </w:style>
  <w:style w:type="character" w:customStyle="1" w:styleId="berschrift5Zchn">
    <w:name w:val="Überschrift 5 Zchn"/>
    <w:basedOn w:val="Absatz-Standardschriftart"/>
    <w:link w:val="berschrift5"/>
    <w:uiPriority w:val="9"/>
    <w:semiHidden/>
    <w:rsid w:val="006E7F34"/>
    <w:rPr>
      <w:rFonts w:eastAsiaTheme="majorEastAsia" w:cstheme="majorBidi"/>
      <w:color w:val="0F4761" w:themeColor="accent1" w:themeShade="BF"/>
    </w:rPr>
  </w:style>
  <w:style w:type="character" w:customStyle="1" w:styleId="berschrift6Zchn">
    <w:name w:val="Überschrift 6 Zchn"/>
    <w:basedOn w:val="Absatz-Standardschriftart"/>
    <w:link w:val="berschrift6"/>
    <w:uiPriority w:val="9"/>
    <w:semiHidden/>
    <w:rsid w:val="006E7F34"/>
    <w:rPr>
      <w:rFonts w:eastAsiaTheme="majorEastAsia" w:cstheme="majorBidi"/>
      <w:i/>
      <w:iCs/>
      <w:color w:val="595959" w:themeColor="text1" w:themeTint="A6"/>
    </w:rPr>
  </w:style>
  <w:style w:type="character" w:customStyle="1" w:styleId="berschrift7Zchn">
    <w:name w:val="Überschrift 7 Zchn"/>
    <w:basedOn w:val="Absatz-Standardschriftart"/>
    <w:link w:val="berschrift7"/>
    <w:uiPriority w:val="9"/>
    <w:semiHidden/>
    <w:rsid w:val="006E7F34"/>
    <w:rPr>
      <w:rFonts w:eastAsiaTheme="majorEastAsia" w:cstheme="majorBidi"/>
      <w:color w:val="595959" w:themeColor="text1" w:themeTint="A6"/>
    </w:rPr>
  </w:style>
  <w:style w:type="character" w:customStyle="1" w:styleId="berschrift8Zchn">
    <w:name w:val="Überschrift 8 Zchn"/>
    <w:basedOn w:val="Absatz-Standardschriftart"/>
    <w:link w:val="berschrift8"/>
    <w:uiPriority w:val="9"/>
    <w:semiHidden/>
    <w:rsid w:val="006E7F34"/>
    <w:rPr>
      <w:rFonts w:eastAsiaTheme="majorEastAsia" w:cstheme="majorBidi"/>
      <w:i/>
      <w:iCs/>
      <w:color w:val="272727" w:themeColor="text1" w:themeTint="D8"/>
    </w:rPr>
  </w:style>
  <w:style w:type="character" w:customStyle="1" w:styleId="berschrift9Zchn">
    <w:name w:val="Überschrift 9 Zchn"/>
    <w:basedOn w:val="Absatz-Standardschriftart"/>
    <w:link w:val="berschrift9"/>
    <w:uiPriority w:val="9"/>
    <w:semiHidden/>
    <w:rsid w:val="006E7F34"/>
    <w:rPr>
      <w:rFonts w:eastAsiaTheme="majorEastAsia" w:cstheme="majorBidi"/>
      <w:color w:val="272727" w:themeColor="text1" w:themeTint="D8"/>
    </w:rPr>
  </w:style>
  <w:style w:type="paragraph" w:styleId="Titel">
    <w:name w:val="Title"/>
    <w:basedOn w:val="Standard"/>
    <w:next w:val="Standard"/>
    <w:link w:val="TitelZchn"/>
    <w:uiPriority w:val="10"/>
    <w:qFormat/>
    <w:rsid w:val="006E7F34"/>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elZchn">
    <w:name w:val="Titel Zchn"/>
    <w:basedOn w:val="Absatz-Standardschriftart"/>
    <w:link w:val="Titel"/>
    <w:uiPriority w:val="10"/>
    <w:rsid w:val="006E7F34"/>
    <w:rPr>
      <w:rFonts w:asciiTheme="majorHAnsi" w:eastAsiaTheme="majorEastAsia" w:hAnsiTheme="majorHAnsi" w:cstheme="majorBidi"/>
      <w:spacing w:val="-10"/>
      <w:kern w:val="28"/>
      <w:sz w:val="56"/>
      <w:szCs w:val="56"/>
    </w:rPr>
  </w:style>
  <w:style w:type="paragraph" w:styleId="Untertitel">
    <w:name w:val="Subtitle"/>
    <w:basedOn w:val="Standard"/>
    <w:next w:val="Standard"/>
    <w:link w:val="UntertitelZchn"/>
    <w:uiPriority w:val="11"/>
    <w:qFormat/>
    <w:rsid w:val="006E7F34"/>
    <w:pPr>
      <w:numPr>
        <w:ilvl w:val="1"/>
      </w:numPr>
    </w:pPr>
    <w:rPr>
      <w:rFonts w:eastAsiaTheme="majorEastAsia" w:cstheme="majorBidi"/>
      <w:color w:val="595959" w:themeColor="text1" w:themeTint="A6"/>
      <w:spacing w:val="15"/>
      <w:sz w:val="28"/>
      <w:szCs w:val="28"/>
    </w:rPr>
  </w:style>
  <w:style w:type="character" w:customStyle="1" w:styleId="UntertitelZchn">
    <w:name w:val="Untertitel Zchn"/>
    <w:basedOn w:val="Absatz-Standardschriftart"/>
    <w:link w:val="Untertitel"/>
    <w:uiPriority w:val="11"/>
    <w:rsid w:val="006E7F34"/>
    <w:rPr>
      <w:rFonts w:eastAsiaTheme="majorEastAsia" w:cstheme="majorBidi"/>
      <w:color w:val="595959" w:themeColor="text1" w:themeTint="A6"/>
      <w:spacing w:val="15"/>
      <w:sz w:val="28"/>
      <w:szCs w:val="28"/>
    </w:rPr>
  </w:style>
  <w:style w:type="paragraph" w:styleId="Zitat">
    <w:name w:val="Quote"/>
    <w:basedOn w:val="Standard"/>
    <w:next w:val="Standard"/>
    <w:link w:val="ZitatZchn"/>
    <w:uiPriority w:val="29"/>
    <w:qFormat/>
    <w:rsid w:val="006E7F34"/>
    <w:pPr>
      <w:spacing w:before="160"/>
      <w:jc w:val="center"/>
    </w:pPr>
    <w:rPr>
      <w:i/>
      <w:iCs/>
      <w:color w:val="404040" w:themeColor="text1" w:themeTint="BF"/>
    </w:rPr>
  </w:style>
  <w:style w:type="character" w:customStyle="1" w:styleId="ZitatZchn">
    <w:name w:val="Zitat Zchn"/>
    <w:basedOn w:val="Absatz-Standardschriftart"/>
    <w:link w:val="Zitat"/>
    <w:uiPriority w:val="29"/>
    <w:rsid w:val="006E7F34"/>
    <w:rPr>
      <w:i/>
      <w:iCs/>
      <w:color w:val="404040" w:themeColor="text1" w:themeTint="BF"/>
    </w:rPr>
  </w:style>
  <w:style w:type="paragraph" w:styleId="Listenabsatz">
    <w:name w:val="List Paragraph"/>
    <w:basedOn w:val="Standard"/>
    <w:uiPriority w:val="34"/>
    <w:qFormat/>
    <w:rsid w:val="006E7F34"/>
    <w:pPr>
      <w:ind w:left="720"/>
      <w:contextualSpacing/>
    </w:pPr>
  </w:style>
  <w:style w:type="character" w:styleId="IntensiveHervorhebung">
    <w:name w:val="Intense Emphasis"/>
    <w:basedOn w:val="Absatz-Standardschriftart"/>
    <w:uiPriority w:val="21"/>
    <w:qFormat/>
    <w:rsid w:val="006E7F34"/>
    <w:rPr>
      <w:i/>
      <w:iCs/>
      <w:color w:val="0F4761" w:themeColor="accent1" w:themeShade="BF"/>
    </w:rPr>
  </w:style>
  <w:style w:type="paragraph" w:styleId="IntensivesZitat">
    <w:name w:val="Intense Quote"/>
    <w:basedOn w:val="Standard"/>
    <w:next w:val="Standard"/>
    <w:link w:val="IntensivesZitatZchn"/>
    <w:uiPriority w:val="30"/>
    <w:qFormat/>
    <w:rsid w:val="006E7F34"/>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ivesZitatZchn">
    <w:name w:val="Intensives Zitat Zchn"/>
    <w:basedOn w:val="Absatz-Standardschriftart"/>
    <w:link w:val="IntensivesZitat"/>
    <w:uiPriority w:val="30"/>
    <w:rsid w:val="006E7F34"/>
    <w:rPr>
      <w:i/>
      <w:iCs/>
      <w:color w:val="0F4761" w:themeColor="accent1" w:themeShade="BF"/>
    </w:rPr>
  </w:style>
  <w:style w:type="character" w:styleId="IntensiverVerweis">
    <w:name w:val="Intense Reference"/>
    <w:basedOn w:val="Absatz-Standardschriftart"/>
    <w:uiPriority w:val="32"/>
    <w:qFormat/>
    <w:rsid w:val="006E7F34"/>
    <w:rPr>
      <w:b/>
      <w:bCs/>
      <w:smallCaps/>
      <w:color w:val="0F4761" w:themeColor="accent1" w:themeShade="BF"/>
      <w:spacing w:val="5"/>
    </w:rPr>
  </w:style>
  <w:style w:type="character" w:styleId="Kommentarzeichen">
    <w:name w:val="annotation reference"/>
    <w:basedOn w:val="Absatz-Standardschriftart"/>
    <w:uiPriority w:val="99"/>
    <w:semiHidden/>
    <w:unhideWhenUsed/>
    <w:rsid w:val="003822CA"/>
    <w:rPr>
      <w:sz w:val="16"/>
      <w:szCs w:val="16"/>
    </w:rPr>
  </w:style>
  <w:style w:type="paragraph" w:styleId="Kommentartext">
    <w:name w:val="annotation text"/>
    <w:basedOn w:val="Standard"/>
    <w:link w:val="KommentartextZchn"/>
    <w:uiPriority w:val="99"/>
    <w:semiHidden/>
    <w:unhideWhenUsed/>
    <w:rsid w:val="003822CA"/>
    <w:pPr>
      <w:spacing w:line="240" w:lineRule="auto"/>
    </w:pPr>
    <w:rPr>
      <w:sz w:val="20"/>
      <w:szCs w:val="20"/>
    </w:rPr>
  </w:style>
  <w:style w:type="character" w:customStyle="1" w:styleId="KommentartextZchn">
    <w:name w:val="Kommentartext Zchn"/>
    <w:basedOn w:val="Absatz-Standardschriftart"/>
    <w:link w:val="Kommentartext"/>
    <w:uiPriority w:val="99"/>
    <w:semiHidden/>
    <w:rsid w:val="003822CA"/>
    <w:rPr>
      <w:sz w:val="20"/>
      <w:szCs w:val="20"/>
    </w:rPr>
  </w:style>
  <w:style w:type="paragraph" w:styleId="Kommentarthema">
    <w:name w:val="annotation subject"/>
    <w:basedOn w:val="Kommentartext"/>
    <w:next w:val="Kommentartext"/>
    <w:link w:val="KommentarthemaZchn"/>
    <w:uiPriority w:val="99"/>
    <w:semiHidden/>
    <w:unhideWhenUsed/>
    <w:rsid w:val="003822CA"/>
    <w:rPr>
      <w:b/>
      <w:bCs/>
    </w:rPr>
  </w:style>
  <w:style w:type="character" w:customStyle="1" w:styleId="KommentarthemaZchn">
    <w:name w:val="Kommentarthema Zchn"/>
    <w:basedOn w:val="KommentartextZchn"/>
    <w:link w:val="Kommentarthema"/>
    <w:uiPriority w:val="99"/>
    <w:semiHidden/>
    <w:rsid w:val="003822CA"/>
    <w:rPr>
      <w:b/>
      <w:bCs/>
      <w:sz w:val="20"/>
      <w:szCs w:val="20"/>
    </w:rPr>
  </w:style>
  <w:style w:type="paragraph" w:styleId="Sprechblasentext">
    <w:name w:val="Balloon Text"/>
    <w:basedOn w:val="Standard"/>
    <w:link w:val="SprechblasentextZchn"/>
    <w:uiPriority w:val="99"/>
    <w:semiHidden/>
    <w:unhideWhenUsed/>
    <w:rsid w:val="003822CA"/>
    <w:pPr>
      <w:spacing w:after="0" w:line="240" w:lineRule="auto"/>
    </w:pPr>
    <w:rPr>
      <w:rFonts w:ascii="Times New Roman" w:hAnsi="Times New Roman" w:cs="Times New Roman"/>
      <w:sz w:val="18"/>
      <w:szCs w:val="18"/>
    </w:rPr>
  </w:style>
  <w:style w:type="character" w:customStyle="1" w:styleId="SprechblasentextZchn">
    <w:name w:val="Sprechblasentext Zchn"/>
    <w:basedOn w:val="Absatz-Standardschriftart"/>
    <w:link w:val="Sprechblasentext"/>
    <w:uiPriority w:val="99"/>
    <w:semiHidden/>
    <w:rsid w:val="003822CA"/>
    <w:rPr>
      <w:rFonts w:ascii="Times New Roman"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0034233">
      <w:bodyDiv w:val="1"/>
      <w:marLeft w:val="0"/>
      <w:marRight w:val="0"/>
      <w:marTop w:val="0"/>
      <w:marBottom w:val="0"/>
      <w:divBdr>
        <w:top w:val="none" w:sz="0" w:space="0" w:color="auto"/>
        <w:left w:val="none" w:sz="0" w:space="0" w:color="auto"/>
        <w:bottom w:val="none" w:sz="0" w:space="0" w:color="auto"/>
        <w:right w:val="none" w:sz="0" w:space="0" w:color="auto"/>
      </w:divBdr>
    </w:div>
    <w:div w:id="224296263">
      <w:bodyDiv w:val="1"/>
      <w:marLeft w:val="0"/>
      <w:marRight w:val="0"/>
      <w:marTop w:val="0"/>
      <w:marBottom w:val="0"/>
      <w:divBdr>
        <w:top w:val="none" w:sz="0" w:space="0" w:color="auto"/>
        <w:left w:val="none" w:sz="0" w:space="0" w:color="auto"/>
        <w:bottom w:val="none" w:sz="0" w:space="0" w:color="auto"/>
        <w:right w:val="none" w:sz="0" w:space="0" w:color="auto"/>
      </w:divBdr>
    </w:div>
    <w:div w:id="944194309">
      <w:bodyDiv w:val="1"/>
      <w:marLeft w:val="0"/>
      <w:marRight w:val="0"/>
      <w:marTop w:val="0"/>
      <w:marBottom w:val="0"/>
      <w:divBdr>
        <w:top w:val="none" w:sz="0" w:space="0" w:color="auto"/>
        <w:left w:val="none" w:sz="0" w:space="0" w:color="auto"/>
        <w:bottom w:val="none" w:sz="0" w:space="0" w:color="auto"/>
        <w:right w:val="none" w:sz="0" w:space="0" w:color="auto"/>
      </w:divBdr>
    </w:div>
    <w:div w:id="1004866124">
      <w:bodyDiv w:val="1"/>
      <w:marLeft w:val="0"/>
      <w:marRight w:val="0"/>
      <w:marTop w:val="0"/>
      <w:marBottom w:val="0"/>
      <w:divBdr>
        <w:top w:val="none" w:sz="0" w:space="0" w:color="auto"/>
        <w:left w:val="none" w:sz="0" w:space="0" w:color="auto"/>
        <w:bottom w:val="none" w:sz="0" w:space="0" w:color="auto"/>
        <w:right w:val="none" w:sz="0" w:space="0" w:color="auto"/>
      </w:divBdr>
    </w:div>
    <w:div w:id="1168792651">
      <w:bodyDiv w:val="1"/>
      <w:marLeft w:val="0"/>
      <w:marRight w:val="0"/>
      <w:marTop w:val="0"/>
      <w:marBottom w:val="0"/>
      <w:divBdr>
        <w:top w:val="none" w:sz="0" w:space="0" w:color="auto"/>
        <w:left w:val="none" w:sz="0" w:space="0" w:color="auto"/>
        <w:bottom w:val="none" w:sz="0" w:space="0" w:color="auto"/>
        <w:right w:val="none" w:sz="0" w:space="0" w:color="auto"/>
      </w:divBdr>
    </w:div>
    <w:div w:id="1391264951">
      <w:bodyDiv w:val="1"/>
      <w:marLeft w:val="0"/>
      <w:marRight w:val="0"/>
      <w:marTop w:val="0"/>
      <w:marBottom w:val="0"/>
      <w:divBdr>
        <w:top w:val="none" w:sz="0" w:space="0" w:color="auto"/>
        <w:left w:val="none" w:sz="0" w:space="0" w:color="auto"/>
        <w:bottom w:val="none" w:sz="0" w:space="0" w:color="auto"/>
        <w:right w:val="none" w:sz="0" w:space="0" w:color="auto"/>
      </w:divBdr>
    </w:div>
    <w:div w:id="1507204498">
      <w:bodyDiv w:val="1"/>
      <w:marLeft w:val="0"/>
      <w:marRight w:val="0"/>
      <w:marTop w:val="0"/>
      <w:marBottom w:val="0"/>
      <w:divBdr>
        <w:top w:val="none" w:sz="0" w:space="0" w:color="auto"/>
        <w:left w:val="none" w:sz="0" w:space="0" w:color="auto"/>
        <w:bottom w:val="none" w:sz="0" w:space="0" w:color="auto"/>
        <w:right w:val="none" w:sz="0" w:space="0" w:color="auto"/>
      </w:divBdr>
    </w:div>
    <w:div w:id="1512648063">
      <w:bodyDiv w:val="1"/>
      <w:marLeft w:val="0"/>
      <w:marRight w:val="0"/>
      <w:marTop w:val="0"/>
      <w:marBottom w:val="0"/>
      <w:divBdr>
        <w:top w:val="none" w:sz="0" w:space="0" w:color="auto"/>
        <w:left w:val="none" w:sz="0" w:space="0" w:color="auto"/>
        <w:bottom w:val="none" w:sz="0" w:space="0" w:color="auto"/>
        <w:right w:val="none" w:sz="0" w:space="0" w:color="auto"/>
      </w:divBdr>
    </w:div>
    <w:div w:id="1625115498">
      <w:bodyDiv w:val="1"/>
      <w:marLeft w:val="0"/>
      <w:marRight w:val="0"/>
      <w:marTop w:val="0"/>
      <w:marBottom w:val="0"/>
      <w:divBdr>
        <w:top w:val="none" w:sz="0" w:space="0" w:color="auto"/>
        <w:left w:val="none" w:sz="0" w:space="0" w:color="auto"/>
        <w:bottom w:val="none" w:sz="0" w:space="0" w:color="auto"/>
        <w:right w:val="none" w:sz="0" w:space="0" w:color="auto"/>
      </w:divBdr>
    </w:div>
    <w:div w:id="1720399785">
      <w:bodyDiv w:val="1"/>
      <w:marLeft w:val="0"/>
      <w:marRight w:val="0"/>
      <w:marTop w:val="0"/>
      <w:marBottom w:val="0"/>
      <w:divBdr>
        <w:top w:val="none" w:sz="0" w:space="0" w:color="auto"/>
        <w:left w:val="none" w:sz="0" w:space="0" w:color="auto"/>
        <w:bottom w:val="none" w:sz="0" w:space="0" w:color="auto"/>
        <w:right w:val="none" w:sz="0" w:space="0" w:color="auto"/>
      </w:divBdr>
    </w:div>
    <w:div w:id="1848060923">
      <w:bodyDiv w:val="1"/>
      <w:marLeft w:val="0"/>
      <w:marRight w:val="0"/>
      <w:marTop w:val="0"/>
      <w:marBottom w:val="0"/>
      <w:divBdr>
        <w:top w:val="none" w:sz="0" w:space="0" w:color="auto"/>
        <w:left w:val="none" w:sz="0" w:space="0" w:color="auto"/>
        <w:bottom w:val="none" w:sz="0" w:space="0" w:color="auto"/>
        <w:right w:val="none" w:sz="0" w:space="0" w:color="auto"/>
      </w:divBdr>
    </w:div>
    <w:div w:id="19747543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466</Words>
  <Characters>2941</Characters>
  <Application>Microsoft Office Word</Application>
  <DocSecurity>0</DocSecurity>
  <Lines>24</Lines>
  <Paragraphs>6</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
      <vt:lpstr/>
    </vt:vector>
  </TitlesOfParts>
  <Company/>
  <LinksUpToDate>false</LinksUpToDate>
  <CharactersWithSpaces>3401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Alexander Degel</dc:creator>
  <cp:keywords/>
  <dc:description/>
  <cp:lastModifiedBy>Gudrun Wolber</cp:lastModifiedBy>
  <cp:revision>3</cp:revision>
  <dcterms:created xsi:type="dcterms:W3CDTF">2025-10-02T12:02:00Z</dcterms:created>
  <dcterms:modified xsi:type="dcterms:W3CDTF">2025-10-07T14:59:00Z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8fd2079b-6d85-4185-8122-5cca51dad164_Enabled">
    <vt:lpwstr>true</vt:lpwstr>
  </property>
  <property fmtid="{D5CDD505-2E9C-101B-9397-08002B2CF9AE}" pid="3" name="MSIP_Label_8fd2079b-6d85-4185-8122-5cca51dad164_SetDate">
    <vt:lpwstr>2025-09-27T15:48:54Z</vt:lpwstr>
  </property>
  <property fmtid="{D5CDD505-2E9C-101B-9397-08002B2CF9AE}" pid="4" name="MSIP_Label_8fd2079b-6d85-4185-8122-5cca51dad164_Method">
    <vt:lpwstr>Standard</vt:lpwstr>
  </property>
  <property fmtid="{D5CDD505-2E9C-101B-9397-08002B2CF9AE}" pid="5" name="MSIP_Label_8fd2079b-6d85-4185-8122-5cca51dad164_Name">
    <vt:lpwstr>Öffentlich</vt:lpwstr>
  </property>
  <property fmtid="{D5CDD505-2E9C-101B-9397-08002B2CF9AE}" pid="6" name="MSIP_Label_8fd2079b-6d85-4185-8122-5cca51dad164_SiteId">
    <vt:lpwstr>5832f73f-b0fa-45a0-80d9-7e32bd7fa822</vt:lpwstr>
  </property>
  <property fmtid="{D5CDD505-2E9C-101B-9397-08002B2CF9AE}" pid="7" name="MSIP_Label_8fd2079b-6d85-4185-8122-5cca51dad164_ActionId">
    <vt:lpwstr>c139ed95-caae-4881-bc87-9088a351a080</vt:lpwstr>
  </property>
  <property fmtid="{D5CDD505-2E9C-101B-9397-08002B2CF9AE}" pid="8" name="MSIP_Label_8fd2079b-6d85-4185-8122-5cca51dad164_ContentBits">
    <vt:lpwstr>0</vt:lpwstr>
  </property>
  <property fmtid="{D5CDD505-2E9C-101B-9397-08002B2CF9AE}" pid="9" name="MSIP_Label_8fd2079b-6d85-4185-8122-5cca51dad164_Tag">
    <vt:lpwstr>10, 3, 0, 1</vt:lpwstr>
  </property>
</Properties>
</file>